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E7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E457E7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E457E7" w:rsidRDefault="00624842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842">
        <w:rPr>
          <w:rFonts w:ascii="Times New Roman" w:hAnsi="Times New Roman" w:cs="Times New Roman"/>
          <w:noProof/>
          <w:sz w:val="1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.75pt;margin-top:6.45pt;width:314.25pt;height:0;z-index:251660288" o:connectortype="straight"/>
        </w:pict>
      </w:r>
      <w:r w:rsidRPr="00624842">
        <w:rPr>
          <w:rFonts w:ascii="Times New Roman" w:hAnsi="Times New Roman" w:cs="Times New Roman"/>
          <w:noProof/>
          <w:sz w:val="14"/>
          <w:szCs w:val="24"/>
        </w:rPr>
        <w:pict>
          <v:shape id="_x0000_s1026" type="#_x0000_t32" style="position:absolute;left:0;text-align:left;margin-left:30.75pt;margin-top:4.2pt;width:314.25pt;height:0;z-index:251659264" o:connectortype="straight"/>
        </w:pict>
      </w:r>
      <w:r w:rsidR="00647269" w:rsidRPr="00E457E7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E4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E457E7" w:rsidRDefault="00FA2A88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A30" w:rsidRPr="00E457E7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E457E7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E457E7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E457E7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</w:t>
      </w:r>
      <w:proofErr w:type="spellStart"/>
      <w:r w:rsidR="004860BA" w:rsidRPr="00E457E7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4860BA" w:rsidRPr="00E4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E457E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E457E7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Pr="00E457E7">
        <w:rPr>
          <w:rFonts w:ascii="Times New Roman" w:hAnsi="Times New Roman" w:cs="Times New Roman"/>
          <w:sz w:val="24"/>
          <w:szCs w:val="24"/>
        </w:rPr>
        <w:t xml:space="preserve"> </w:t>
      </w:r>
      <w:r w:rsidRPr="00E457E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57E7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777D60" w:rsidRPr="00E457E7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14EB3" w:rsidRDefault="00AA695A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5B3">
        <w:rPr>
          <w:rFonts w:ascii="Times New Roman" w:hAnsi="Times New Roman" w:cs="Times New Roman"/>
          <w:b/>
          <w:sz w:val="32"/>
          <w:szCs w:val="32"/>
        </w:rPr>
        <w:t>Новости  в Профсоюзе и образовании</w:t>
      </w:r>
    </w:p>
    <w:p w:rsidR="00146F32" w:rsidRPr="00146F32" w:rsidRDefault="00146F32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F32" w:rsidRPr="006C5B87" w:rsidRDefault="00146F32" w:rsidP="00146F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87">
        <w:rPr>
          <w:rFonts w:ascii="Times New Roman" w:hAnsi="Times New Roman" w:cs="Times New Roman"/>
          <w:b/>
          <w:sz w:val="28"/>
          <w:szCs w:val="28"/>
        </w:rPr>
        <w:t>Дорогие коллеги!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1DEF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>От души  поздравляю Вас  с профессиональными праздниками – Днем воспитателя и Международным  Днем учителя!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>Поистине, на вас лежит главная миссия в  становлении чеченской нации –  воспитание и обучение  подрастающего поколения!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>Дошкольный и школьный  возрасты – важные и ответственные периоды в жизни детей.  В эти годы  происходит становление мировоззрения,   ребенок учится общаться, осваивает нормы социального поведения, вырабатывает  черты характера.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F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>И в  этом Вы являетесь главными помощниками родителей.   Спасибо вам за доброту, терпение и искреннюю любовь к нашим детям!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>Со своей стороны Чеченская республиканская организация Профсоюза образования и впредь будет делать все возможное, чтобы власть и общество   обратили внимание на решение  ваших социальных проблем, чтобы поистине подвижнический труд работников всех образовательных  учреждений всегда и везде оценивался по достоинству.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>Примите  искренние пожелания  каждому из вас личного счастья, благополучия, здоровья  и огромных успехов в деле воспитания и обучения подрастающего поколения.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F32">
        <w:rPr>
          <w:rFonts w:ascii="Times New Roman" w:hAnsi="Times New Roman" w:cs="Times New Roman"/>
          <w:b/>
          <w:i/>
          <w:sz w:val="28"/>
          <w:szCs w:val="28"/>
        </w:rPr>
        <w:t xml:space="preserve">Х.М. </w:t>
      </w:r>
      <w:proofErr w:type="spellStart"/>
      <w:r w:rsidRPr="00146F32">
        <w:rPr>
          <w:rFonts w:ascii="Times New Roman" w:hAnsi="Times New Roman" w:cs="Times New Roman"/>
          <w:b/>
          <w:i/>
          <w:sz w:val="28"/>
          <w:szCs w:val="28"/>
        </w:rPr>
        <w:t>Герзелиев</w:t>
      </w:r>
      <w:proofErr w:type="spellEnd"/>
    </w:p>
    <w:p w:rsid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t>Народные артисты в гостях у Профсоюза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По сложившейся  в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рессовете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Профсоюза образования  традиции каждый второй вторник  месяца проводить  информационно-деловые встречи  профсоюзных активистов с  представителями органов власти, известными деятелями науки, литературы и искусства  18 сентября в Доме профсоюзов     состоялась встреча с известными  исполнителями и композиторами – Народным артистом Чеченской Республики, Республики Ингушетия и Народным артистом Российской Федерации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Рамзаном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Паскаевым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и Народной артисткой ЧИАССР Тамарой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Дадашевой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>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Гостей приветствовал,  пожелал  удачи и новых творческих успехов   председатель республиканской организации Профсоюза образования  Х.М.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>. Отметил, что такие  общения  помогают людям консолидироваться, ближе  познакомиться  и побольше узнать друг о друге.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Р.Паскаев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Т.Дадашева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 поделились эпизодами  о путях своего творческого становления, рассказали  о поэтах,  на слова которых  написана ими музыка., исполняются песни.  Вспомнили  о певцах, композиторах, у которых учились искусству исполнения. </w:t>
      </w:r>
    </w:p>
    <w:p w:rsidR="00146F32" w:rsidRPr="00146F32" w:rsidRDefault="00146F32" w:rsidP="00146F32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46F32">
        <w:rPr>
          <w:b/>
          <w:sz w:val="28"/>
          <w:szCs w:val="28"/>
        </w:rPr>
        <w:t>Открылась еще одна комната релаксации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>20 сентября на базе гимназии №12 города Грозный состоялось официальное открытие комнаты психологической разгрузки, которую на безвозмездной основе  республиканская организация Профсоюза образования  подарила этому педагогическому коллективу.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46F32">
        <w:rPr>
          <w:rFonts w:ascii="Times New Roman" w:hAnsi="Times New Roman" w:cs="Times New Roman"/>
          <w:sz w:val="28"/>
          <w:szCs w:val="28"/>
        </w:rPr>
        <w:t>Гимназия №12 – одно из лучших общеобразовательных учебных заведений Грозного, которое как гимназия функционирует с 2006 года.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В должности директора  возглавляет её 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Муциева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, а председателем первичной профсоюзной организации является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Мумады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Борзаев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В гимназии в режиме полного дня обучаются 1 178 учеников,  а  обучением и воспитанием их занято  138 работников. Все они являются   членами профсоюза. 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сказал Х.М.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46F32">
        <w:rPr>
          <w:rFonts w:ascii="Times New Roman" w:hAnsi="Times New Roman" w:cs="Times New Roman"/>
          <w:sz w:val="28"/>
          <w:szCs w:val="28"/>
        </w:rPr>
        <w:t xml:space="preserve"> актуальность данного вида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46F32">
        <w:rPr>
          <w:rFonts w:ascii="Times New Roman" w:hAnsi="Times New Roman" w:cs="Times New Roman"/>
          <w:sz w:val="28"/>
          <w:szCs w:val="28"/>
        </w:rPr>
        <w:t xml:space="preserve">грузки учителя обусловлена тем, что психологическое  выгорание – частая проблема педагогов. Она проявляется нарастающим эмоциональным истощением, которое ведет и к личностному дискомфорту у специалистов, и к снижению результативности  труда, поэтому проведение с  педагогами-психологами образовательных учреждений  соответствующих  занятий 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рессовет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считает необходимым.</w:t>
      </w:r>
    </w:p>
    <w:p w:rsid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>Это третья комната психологической разгрузки, которую Профсоюз подарил  педагогическим коллективам общеобразовательных учреждений республики. Еще две комнаты на стадии открытия.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t>Состоялся Форум профсоюзного актива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Большой профсоюзный Форум с участием министра образования и науки ЧР И.Б.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Байханова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>,  председателя  Комитета Правительства ЧР по дошкольному</w:t>
      </w:r>
      <w:r>
        <w:rPr>
          <w:rFonts w:ascii="Times New Roman" w:hAnsi="Times New Roman" w:cs="Times New Roman"/>
          <w:sz w:val="28"/>
          <w:szCs w:val="28"/>
        </w:rPr>
        <w:t xml:space="preserve"> образованию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6F32">
        <w:rPr>
          <w:rFonts w:ascii="Times New Roman" w:hAnsi="Times New Roman" w:cs="Times New Roman"/>
          <w:sz w:val="28"/>
          <w:szCs w:val="28"/>
        </w:rPr>
        <w:t xml:space="preserve">председателя Федерации профсоюзов ЧР Х.Г.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Солтагереева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 xml:space="preserve"> состоялся 29 сентября  в Театрально-концертном зале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F32">
        <w:rPr>
          <w:rFonts w:ascii="Times New Roman" w:hAnsi="Times New Roman" w:cs="Times New Roman"/>
          <w:sz w:val="28"/>
          <w:szCs w:val="28"/>
        </w:rPr>
        <w:t xml:space="preserve">Грозного.  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>Традиционно  проводимое республиканского масштаба собрание профсоюзного актива было приурочено  к Дню  воспитателя и всех  дошкольных  работников и Дню учителя.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>В форуме также приняли участие  начальники районных  управлений образования, представители СМИ.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С докладом  «О социально-экономическом положении работников  образования и задачах профсоюзных организаций» выступил  председатель Чеченской республиканской организации Профсоюза образования Х.М.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>, который,  сделал подробный анализ нынешнего социально-экономического положения работников образования, оценил  уровень  их материальной  обеспеченности. Охарактеризовал положение учителя как «положение низкое, но стабильное».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 – Действительно, зарплата из года в год растет, выплачивается вовремя, задолженности нет. Однако мы хорошо видим, что параллельно и даже в большем темпе растут цены на потребительские товары, медицинские </w:t>
      </w:r>
      <w:r w:rsidRPr="00146F32">
        <w:rPr>
          <w:rFonts w:ascii="Times New Roman" w:hAnsi="Times New Roman" w:cs="Times New Roman"/>
          <w:sz w:val="28"/>
          <w:szCs w:val="28"/>
        </w:rPr>
        <w:lastRenderedPageBreak/>
        <w:t>и жилищно-коммунальные услуги, на лекарства и прочее, – было отмечено им.  В ходе доклада он сравнил оплату труда  учителей нашей республики  с работниками образовательных учреждений других регионов, где  эти  показатели намного выше.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>Говоря о размерах ежемесячных зарплат учителей по  районам республики, отметил, что и здесь имеются большие расхождения.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>В докладе также был сделан анализ состояния дел в профсоюзной работе и обозначены задачи, на которые надо обратить внимание в последующем. По итогам  обсуждения вопроса были приняты рекомендации.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>В завершении мероприятия    более 200 профсоюзных активистов за успехи в профсоюзной деятельности  были отмечены различными наградами и денежными поощрениями.</w:t>
      </w:r>
    </w:p>
    <w:p w:rsid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t>«Учитель года России-2018»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>24 сентября в Санкт-Петербурге, в Михайловском  театре, стартовал Всероссийский конкурс «Учитель года России -2018 ».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 xml:space="preserve">Педагогическое сообщество Чеченской Республики на конкурсе   </w:t>
      </w:r>
      <w:r w:rsidRPr="00146F32">
        <w:rPr>
          <w:rFonts w:ascii="Times New Roman" w:hAnsi="Times New Roman" w:cs="Times New Roman"/>
          <w:color w:val="212529"/>
          <w:sz w:val="28"/>
          <w:szCs w:val="28"/>
        </w:rPr>
        <w:t xml:space="preserve">представляет учитель обществознания Математической школы №1 им. Х.И. Ибрагимова г. Грозный – </w:t>
      </w:r>
      <w:proofErr w:type="spellStart"/>
      <w:r w:rsidRPr="00146F32">
        <w:rPr>
          <w:rFonts w:ascii="Times New Roman" w:hAnsi="Times New Roman" w:cs="Times New Roman"/>
          <w:color w:val="212529"/>
          <w:sz w:val="28"/>
          <w:szCs w:val="28"/>
        </w:rPr>
        <w:t>АлиханМавладиевичДинаев</w:t>
      </w:r>
      <w:proofErr w:type="spellEnd"/>
      <w:r w:rsidRPr="00146F32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6F32">
        <w:rPr>
          <w:rFonts w:ascii="Times New Roman" w:hAnsi="Times New Roman" w:cs="Times New Roman"/>
          <w:color w:val="212529"/>
          <w:sz w:val="28"/>
          <w:szCs w:val="28"/>
        </w:rPr>
        <w:t>Конкурсные испытания пройдут в течение 10 дней.</w:t>
      </w:r>
    </w:p>
    <w:p w:rsidR="00146F32" w:rsidRPr="00146F32" w:rsidRDefault="00146F32" w:rsidP="00146F32">
      <w:pPr>
        <w:pStyle w:val="aa"/>
        <w:spacing w:line="276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146F32">
        <w:rPr>
          <w:rFonts w:ascii="Times New Roman" w:hAnsi="Times New Roman" w:cs="Times New Roman"/>
          <w:color w:val="212529"/>
          <w:sz w:val="28"/>
          <w:szCs w:val="28"/>
        </w:rPr>
        <w:t>4 октября состязание продолжится в Москве, где пройдет финальный тур  «Разговор с министром». Имя победителя конкурса    будет объявлено 5 октября в Государственном Кремлевском дворце.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 xml:space="preserve">Как социальный партнер в открытии конкурса принял участие первый заместитель председателя Чеченской республиканской организации Профсоюза образования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ДаутханГерзелиев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>.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t>Третье почетное место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46F32">
        <w:rPr>
          <w:rFonts w:ascii="Times New Roman" w:hAnsi="Times New Roman" w:cs="Times New Roman"/>
          <w:sz w:val="28"/>
          <w:szCs w:val="28"/>
        </w:rPr>
        <w:t xml:space="preserve">В проходившем 27 сентября по линии Федерации профсоюзов Чеченской Республики конкурсе на  звание «Лучший уполномоченный по охране труда» приняла участие  </w:t>
      </w:r>
      <w:proofErr w:type="spellStart"/>
      <w:r w:rsidRPr="00146F32">
        <w:rPr>
          <w:rFonts w:ascii="Times New Roman" w:hAnsi="Times New Roman" w:cs="Times New Roman"/>
          <w:sz w:val="28"/>
          <w:szCs w:val="28"/>
        </w:rPr>
        <w:t>ХадишатЭдилова</w:t>
      </w:r>
      <w:proofErr w:type="spellEnd"/>
      <w:r w:rsidRPr="00146F32">
        <w:rPr>
          <w:rFonts w:ascii="Times New Roman" w:hAnsi="Times New Roman" w:cs="Times New Roman"/>
          <w:sz w:val="28"/>
          <w:szCs w:val="28"/>
        </w:rPr>
        <w:t>, уполномоченный по охране труда  первичной профсоюзной организации, методист  Эколого-биологической станции Сунженского района  и заняла третье почетное место.</w:t>
      </w:r>
    </w:p>
    <w:p w:rsid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lastRenderedPageBreak/>
        <w:t>ФСПУ в поддержку учителей</w:t>
      </w:r>
    </w:p>
    <w:p w:rsidR="00146F32" w:rsidRPr="00146F32" w:rsidRDefault="00146F32" w:rsidP="00146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sz w:val="28"/>
          <w:szCs w:val="28"/>
        </w:rPr>
        <w:t>Фонд социальной поддержки учителей проводит системную работу по  материальной и финансовой поддержке учителей. Так, за сентябрь месяц  потребительские  займы в размере 20,30,40,50 и 60 тысяч рублей получили 190 членов ФСПУ.  Накопительная часть паевых взносов выдана 95 членам .</w:t>
      </w:r>
    </w:p>
    <w:p w:rsidR="00146F32" w:rsidRPr="00146F32" w:rsidRDefault="00146F32" w:rsidP="00146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F32">
        <w:rPr>
          <w:rFonts w:ascii="Times New Roman" w:hAnsi="Times New Roman" w:cs="Times New Roman"/>
          <w:b/>
          <w:sz w:val="28"/>
          <w:szCs w:val="28"/>
        </w:rPr>
        <w:t>Напоминание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F32">
        <w:rPr>
          <w:rFonts w:ascii="Times New Roman" w:hAnsi="Times New Roman" w:cs="Times New Roman"/>
          <w:b/>
          <w:i/>
          <w:sz w:val="28"/>
          <w:szCs w:val="28"/>
        </w:rPr>
        <w:t>В октябре месяце продолжится посещение ППО  работниками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6F32">
        <w:rPr>
          <w:rFonts w:ascii="Times New Roman" w:hAnsi="Times New Roman" w:cs="Times New Roman"/>
          <w:b/>
          <w:i/>
          <w:sz w:val="28"/>
          <w:szCs w:val="28"/>
        </w:rPr>
        <w:t xml:space="preserve">рессовета Профсоюза  образования  с целью изучения профсоюзной работы на местах,  оказания методической и практической помощи. </w:t>
      </w:r>
    </w:p>
    <w:p w:rsidR="00146F32" w:rsidRPr="00146F32" w:rsidRDefault="00146F32" w:rsidP="00146F3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F32">
        <w:rPr>
          <w:rFonts w:ascii="Times New Roman" w:hAnsi="Times New Roman" w:cs="Times New Roman"/>
          <w:b/>
          <w:i/>
          <w:sz w:val="28"/>
          <w:szCs w:val="28"/>
        </w:rPr>
        <w:t>На октябрь месяц</w:t>
      </w:r>
      <w:bookmarkStart w:id="0" w:name="_GoBack"/>
      <w:bookmarkEnd w:id="0"/>
      <w:r w:rsidRPr="00146F32">
        <w:rPr>
          <w:rFonts w:ascii="Times New Roman" w:hAnsi="Times New Roman" w:cs="Times New Roman"/>
          <w:b/>
          <w:i/>
          <w:sz w:val="28"/>
          <w:szCs w:val="28"/>
        </w:rPr>
        <w:t xml:space="preserve"> к проведению  намечены  республиканские конкурсы:  «Лучшая  разработка тем профсоюзного кружка», «Лучший эффективный коллективный договор образовательного учреждения».</w:t>
      </w:r>
    </w:p>
    <w:p w:rsidR="00AA695A" w:rsidRPr="00146F32" w:rsidRDefault="00AA695A" w:rsidP="0014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5A" w:rsidRPr="00146F32" w:rsidRDefault="00AA695A" w:rsidP="00146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95A" w:rsidRDefault="00AA695A" w:rsidP="00E457E7">
      <w:pPr>
        <w:ind w:firstLine="567"/>
        <w:rPr>
          <w:rFonts w:ascii="Times New Roman" w:eastAsia="Times New Roman" w:hAnsi="Times New Roman" w:cs="Times New Roman"/>
          <w:b/>
          <w:color w:val="2A2A29"/>
          <w:sz w:val="28"/>
          <w:szCs w:val="28"/>
        </w:rPr>
      </w:pPr>
    </w:p>
    <w:p w:rsidR="00DC2DDB" w:rsidRPr="00374624" w:rsidRDefault="00490A85" w:rsidP="00E457E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 - и</w:t>
      </w:r>
      <w:r w:rsidR="00DC2DDB" w:rsidRPr="00374624">
        <w:rPr>
          <w:rFonts w:ascii="Times New Roman" w:hAnsi="Times New Roman" w:cs="Times New Roman"/>
          <w:b/>
          <w:sz w:val="24"/>
          <w:szCs w:val="24"/>
        </w:rPr>
        <w:t>нформационный отдел аппарата республиканского Совета Профсоюза.</w:t>
      </w:r>
    </w:p>
    <w:p w:rsidR="00DC2DDB" w:rsidRPr="00E457E7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AA695A" w:rsidRDefault="00624842" w:rsidP="00AA695A">
      <w:pPr>
        <w:rPr>
          <w:rFonts w:ascii="Times New Roman" w:hAnsi="Times New Roman" w:cs="Times New Roman"/>
          <w:sz w:val="24"/>
          <w:szCs w:val="24"/>
        </w:rPr>
      </w:pPr>
      <w:r w:rsidRPr="00624842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0.85pt;margin-top:16.8pt;width:187.1pt;height:39.8pt;z-index:251663360;mso-width-percent:400;mso-width-percent:400;mso-width-relative:margin;mso-height-relative:margin" stroked="f">
            <v:textbox>
              <w:txbxContent>
                <w:p w:rsidR="00DC2DDB" w:rsidRPr="00D16294" w:rsidRDefault="00624842" w:rsidP="00DC2DDB">
                  <w:pPr>
                    <w:ind w:right="708"/>
                    <w:contextualSpacing/>
                    <w:rPr>
                      <w:rFonts w:ascii="Times New Roman" w:hAnsi="Times New Roman" w:cs="Times New Roman"/>
                      <w:color w:val="808080" w:themeColor="background1" w:themeShade="80"/>
                    </w:rPr>
                  </w:pP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begin"/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HYPERLINK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 xml:space="preserve"> "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mailto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: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ressovet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@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mail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.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ru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"</w:instrText>
                  </w: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separate"/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ressovet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@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mail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.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ru</w:t>
                  </w: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end"/>
                  </w:r>
                </w:p>
                <w:p w:rsidR="003C4745" w:rsidRDefault="00624842" w:rsidP="00DC2DDB">
                  <w:pPr>
                    <w:ind w:right="708"/>
                    <w:contextualSpacing/>
                  </w:pPr>
                  <w:hyperlink r:id="rId8" w:history="1"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www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ressovet</w:t>
                    </w:r>
                    <w:proofErr w:type="spellEnd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C4745" w:rsidRPr="003C4745" w:rsidRDefault="003C4745" w:rsidP="00DC2DDB">
                  <w:pPr>
                    <w:ind w:right="708"/>
                    <w:contextualSpacing/>
                  </w:pPr>
                </w:p>
                <w:p w:rsidR="00DC2DDB" w:rsidRDefault="00DC2DDB" w:rsidP="00DC2DDB"/>
              </w:txbxContent>
            </v:textbox>
          </v:shape>
        </w:pict>
      </w:r>
    </w:p>
    <w:p w:rsidR="00AA695A" w:rsidRPr="00146F32" w:rsidRDefault="00146F3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6F32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5E3AC9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6F3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C2DDB" w:rsidRPr="00AA695A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745">
        <w:rPr>
          <w:rFonts w:ascii="Times New Roman" w:hAnsi="Times New Roman" w:cs="Times New Roman"/>
          <w:sz w:val="24"/>
          <w:szCs w:val="24"/>
        </w:rPr>
        <w:t>г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Pr="00146F32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146F32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4745" w:rsidRPr="00AA695A" w:rsidRDefault="003C4745" w:rsidP="00AA695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14EB3" w:rsidRPr="00146F3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695A">
        <w:rPr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5A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</w:p>
    <w:p w:rsidR="00AA695A" w:rsidRPr="00AA695A" w:rsidRDefault="00AA695A" w:rsidP="003C4745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A695A" w:rsidRPr="00AA695A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5A49"/>
    <w:rsid w:val="00013520"/>
    <w:rsid w:val="000831B5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94377"/>
    <w:rsid w:val="001A30D6"/>
    <w:rsid w:val="001B05DC"/>
    <w:rsid w:val="001B4C3E"/>
    <w:rsid w:val="001E1EF2"/>
    <w:rsid w:val="001E77EF"/>
    <w:rsid w:val="001F11D8"/>
    <w:rsid w:val="001F3EE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C4745"/>
    <w:rsid w:val="003D6050"/>
    <w:rsid w:val="004210BC"/>
    <w:rsid w:val="0042458C"/>
    <w:rsid w:val="0048063C"/>
    <w:rsid w:val="004860BA"/>
    <w:rsid w:val="00490A85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52827"/>
    <w:rsid w:val="00A53198"/>
    <w:rsid w:val="00A55FDC"/>
    <w:rsid w:val="00A63C23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36A23"/>
    <w:rsid w:val="00D51C35"/>
    <w:rsid w:val="00DA4EE2"/>
    <w:rsid w:val="00DC2DDB"/>
    <w:rsid w:val="00DC6750"/>
    <w:rsid w:val="00DD6FD6"/>
    <w:rsid w:val="00DE28B9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139A-3C92-4A59-B003-C2FD4E05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Мага</cp:lastModifiedBy>
  <cp:revision>13</cp:revision>
  <cp:lastPrinted>2017-01-24T10:55:00Z</cp:lastPrinted>
  <dcterms:created xsi:type="dcterms:W3CDTF">2018-08-15T11:08:00Z</dcterms:created>
  <dcterms:modified xsi:type="dcterms:W3CDTF">2018-10-01T12:47:00Z</dcterms:modified>
</cp:coreProperties>
</file>