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3A0242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3A0242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0242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3A0242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DE7EF4" w:rsidRPr="003A0242" w:rsidRDefault="003A0242" w:rsidP="00DE7EF4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0242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DE7EF4" w:rsidRPr="003A02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0242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DE7EF4" w:rsidRPr="003A0242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1F4FF5" w:rsidRPr="003A0242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E7EF4" w:rsidRPr="003A0242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FA2A88" w:rsidRPr="003A0242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A30" w:rsidRPr="003A0242" w:rsidRDefault="00E37A30" w:rsidP="00DE7EF4">
      <w:pPr>
        <w:spacing w:after="120" w:line="240" w:lineRule="auto"/>
        <w:ind w:left="5812"/>
        <w:rPr>
          <w:rFonts w:ascii="Times New Roman" w:hAnsi="Times New Roman" w:cs="Times New Roman"/>
          <w:b/>
          <w:sz w:val="40"/>
          <w:szCs w:val="24"/>
        </w:rPr>
      </w:pPr>
      <w:r w:rsidRPr="003A0242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proofErr w:type="spellStart"/>
      <w:r w:rsidRPr="003A0242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4"/>
          <w:szCs w:val="24"/>
        </w:rPr>
        <w:t xml:space="preserve"> Профсоюза в районах. </w:t>
      </w:r>
    </w:p>
    <w:p w:rsidR="00E37A30" w:rsidRPr="003A0242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3A0242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3A0242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3A0242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3A0242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3A0242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3A0242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3A0242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4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 w:rsidRPr="003A0242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3A0242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3A0242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DE7EF4" w:rsidRPr="003A0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3A0242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3A0242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3A0242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Pr="003A0242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A024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A0242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="00DE7EF4" w:rsidRPr="003A0242">
        <w:rPr>
          <w:rFonts w:ascii="Times New Roman" w:hAnsi="Times New Roman" w:cs="Times New Roman"/>
          <w:sz w:val="24"/>
          <w:szCs w:val="24"/>
        </w:rPr>
        <w:t xml:space="preserve"> </w:t>
      </w:r>
      <w:r w:rsidRPr="003A024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3A0242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</w:t>
      </w:r>
      <w:proofErr w:type="spellStart"/>
      <w:r w:rsidRPr="003A0242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D60" w:rsidRPr="003A0242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7EF4" w:rsidRPr="003A0242" w:rsidRDefault="00AA695A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A0242">
        <w:rPr>
          <w:rFonts w:ascii="Times New Roman" w:hAnsi="Times New Roman" w:cs="Times New Roman"/>
          <w:b/>
          <w:sz w:val="32"/>
          <w:szCs w:val="32"/>
        </w:rPr>
        <w:t>Новости  в</w:t>
      </w:r>
      <w:proofErr w:type="gramEnd"/>
      <w:r w:rsidRPr="003A0242">
        <w:rPr>
          <w:rFonts w:ascii="Times New Roman" w:hAnsi="Times New Roman" w:cs="Times New Roman"/>
          <w:b/>
          <w:sz w:val="32"/>
          <w:szCs w:val="32"/>
        </w:rPr>
        <w:t xml:space="preserve"> Профсоюзе и образовании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Подготовка к отчетно-выборной кампании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0242">
        <w:rPr>
          <w:rFonts w:ascii="Times New Roman" w:hAnsi="Times New Roman" w:cs="Times New Roman"/>
          <w:sz w:val="28"/>
          <w:szCs w:val="28"/>
        </w:rPr>
        <w:t xml:space="preserve">Чеченской республиканской организации Профсоюза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образования  началась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активная подготовка к  отчетно-выборной кампании, которая в первичных профсоюзных организациях намечена    с 1 марта по 1 апреля 2019 года. 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Одним из мероприятий 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рамках  подготовки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к отчетам и выборам явился семинар, состоявшийся  22 января в Доме профсоюзов, в котором    приняли участие кураторы   ППО учреждений образования 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г.Грозный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>.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семинара  Т.Ш.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, заместитель председателя организации Профсоюза,  подробно   рассказала   о процедуре  подготовки и </w:t>
      </w:r>
      <w:r w:rsidRPr="003A0242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 отчетно-выборного собрания. 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помощь  раздала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методическую литературу.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Озадачивая кураторов   большой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ответственностью  за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подготовку и успешное проведение отчетов и выборов,  председатель организации Профсоюза  Х.М.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выразил уверенность в том, что с  их  помощью   собрания в первичных профсоюзных организациях будут должным образом подготовлены  и   пройдут на высоком  уровне. Рекомендовал 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отчетах  профсоюзных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комитетов  отразить конкретную работу  ППО  по оказанию помощи членам профсоюза,  защите их прав. Проинформировал, что нынешние собрания отличаются от предыдущих тем, что председатели и профкомы избираются не на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два  и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три года,  как раньше, а на 5 лет.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Работающий человек не должен быть бедным!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Сотрудники аппарата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Профсоюза образования приняли участие     23 января в прямом эфире с председателем Федерации Независимых Профсоюзов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России  М.В.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Шмаковым. 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Наибольшее количество вопросов было задано ему с регионов по изменениям,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произошедшим  с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1 января 2019 года  в   пенсионном возрасте.  Отвечая на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 xml:space="preserve">них,   </w:t>
      </w:r>
      <w:proofErr w:type="spellStart"/>
      <w:proofErr w:type="gramEnd"/>
      <w:r w:rsidRPr="003A0242">
        <w:rPr>
          <w:rFonts w:ascii="Times New Roman" w:hAnsi="Times New Roman" w:cs="Times New Roman"/>
          <w:sz w:val="28"/>
          <w:szCs w:val="28"/>
        </w:rPr>
        <w:t>М.Шмаков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 подчеркнул, что  случившееся с пенсией, – это не пенсионная реформа, а увеличение возраста выхода работника на пенсию,  и  что это   негативно отразится на социальном положении граждан страны.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0242">
        <w:rPr>
          <w:rFonts w:ascii="Times New Roman" w:hAnsi="Times New Roman" w:cs="Times New Roman"/>
          <w:sz w:val="28"/>
          <w:szCs w:val="28"/>
        </w:rPr>
        <w:t xml:space="preserve">«Профсоюз за изменение пенсионного возраста не голосовал!», – Мы считаем, что пенсионную реформу   еще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предстоит  менять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!», – подчеркнул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М.Шмаков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в своем ответе.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Много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вопросов  было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задано лидеру Профсоюза  по  МРОТ (несоответствие  размера   МРОТ   составляющей  «потребительской корзины»),  о низкой заработной плате в отраслях.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242">
        <w:rPr>
          <w:rFonts w:ascii="Times New Roman" w:hAnsi="Times New Roman" w:cs="Times New Roman"/>
          <w:sz w:val="28"/>
          <w:szCs w:val="28"/>
        </w:rPr>
        <w:t xml:space="preserve">Наша задача-требовать повышения заработной платы 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соответствие  с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 ростом размера  «потребительской корзины». Лозунг Профсоюза гласит: «Работающий человек не должен быть бедным!».   Это – первейшая задача Профсоюза, её решения мы и должны добиваться, – призвал Профсоюзы М. Шмаков.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С заботой об учителе</w:t>
      </w:r>
    </w:p>
    <w:p w:rsidR="003A0242" w:rsidRPr="003A0242" w:rsidRDefault="003A0242" w:rsidP="003A024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Первоочередными </w:t>
      </w:r>
      <w:r w:rsidRPr="003A0242">
        <w:rPr>
          <w:sz w:val="28"/>
          <w:szCs w:val="28"/>
        </w:rPr>
        <w:t>для Профсоюза являются вопросы охраны труда и здоровья член</w:t>
      </w:r>
      <w:r>
        <w:rPr>
          <w:sz w:val="28"/>
          <w:szCs w:val="28"/>
        </w:rPr>
        <w:t xml:space="preserve">ов профсоюза. Исходя из этого, </w:t>
      </w:r>
      <w:r w:rsidRPr="003A0242">
        <w:rPr>
          <w:sz w:val="28"/>
          <w:szCs w:val="28"/>
        </w:rPr>
        <w:t>строится вся деятельность Чеченской Республиканской организации Профсоюза образования,</w:t>
      </w:r>
      <w:r>
        <w:rPr>
          <w:sz w:val="28"/>
          <w:szCs w:val="28"/>
        </w:rPr>
        <w:t xml:space="preserve"> и на это </w:t>
      </w:r>
      <w:proofErr w:type="spellStart"/>
      <w:r>
        <w:rPr>
          <w:sz w:val="28"/>
          <w:szCs w:val="28"/>
        </w:rPr>
        <w:t>рессовет</w:t>
      </w:r>
      <w:proofErr w:type="spellEnd"/>
      <w:r>
        <w:rPr>
          <w:sz w:val="28"/>
          <w:szCs w:val="28"/>
        </w:rPr>
        <w:t xml:space="preserve"> нацеливает </w:t>
      </w:r>
      <w:r w:rsidRPr="003A0242">
        <w:rPr>
          <w:sz w:val="28"/>
          <w:szCs w:val="28"/>
        </w:rPr>
        <w:t xml:space="preserve">все </w:t>
      </w:r>
      <w:proofErr w:type="gramStart"/>
      <w:r w:rsidRPr="003A0242">
        <w:rPr>
          <w:sz w:val="28"/>
          <w:szCs w:val="28"/>
        </w:rPr>
        <w:t>свои  структурные</w:t>
      </w:r>
      <w:proofErr w:type="gramEnd"/>
      <w:r w:rsidRPr="003A0242">
        <w:rPr>
          <w:sz w:val="28"/>
          <w:szCs w:val="28"/>
        </w:rPr>
        <w:t xml:space="preserve"> подразделения. </w:t>
      </w:r>
    </w:p>
    <w:p w:rsidR="003A0242" w:rsidRPr="003A0242" w:rsidRDefault="003A0242" w:rsidP="003A024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A0242">
        <w:rPr>
          <w:sz w:val="28"/>
          <w:szCs w:val="28"/>
        </w:rPr>
        <w:t>Свидетельством реальной заботы Профсоюза об учителе является то, что в общеобразова</w:t>
      </w:r>
      <w:r>
        <w:rPr>
          <w:sz w:val="28"/>
          <w:szCs w:val="28"/>
        </w:rPr>
        <w:t xml:space="preserve">тельных учреждениях республики </w:t>
      </w:r>
      <w:r w:rsidRPr="003A0242">
        <w:rPr>
          <w:sz w:val="28"/>
          <w:szCs w:val="28"/>
        </w:rPr>
        <w:t>продолжают открываться комнаты психологической разгрузки.</w:t>
      </w:r>
    </w:p>
    <w:p w:rsidR="003A0242" w:rsidRPr="003A0242" w:rsidRDefault="003A0242" w:rsidP="003A0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A0242">
        <w:rPr>
          <w:sz w:val="28"/>
          <w:szCs w:val="28"/>
        </w:rPr>
        <w:lastRenderedPageBreak/>
        <w:t xml:space="preserve">28 января состоялось торжественное открытие двух таких комнат, которые на безвозмездной основе Профсоюз образования подарил педагогическим </w:t>
      </w:r>
      <w:proofErr w:type="gramStart"/>
      <w:r w:rsidRPr="003A0242">
        <w:rPr>
          <w:sz w:val="28"/>
          <w:szCs w:val="28"/>
        </w:rPr>
        <w:t>коллективам  Президентского</w:t>
      </w:r>
      <w:proofErr w:type="gramEnd"/>
      <w:r w:rsidRPr="003A0242">
        <w:rPr>
          <w:sz w:val="28"/>
          <w:szCs w:val="28"/>
        </w:rPr>
        <w:t xml:space="preserve"> лицея и Лингвистической школы имени Ю. </w:t>
      </w:r>
      <w:proofErr w:type="spellStart"/>
      <w:r w:rsidRPr="003A0242">
        <w:rPr>
          <w:sz w:val="28"/>
          <w:szCs w:val="28"/>
        </w:rPr>
        <w:t>Дешериева</w:t>
      </w:r>
      <w:proofErr w:type="spellEnd"/>
      <w:r w:rsidRPr="003A0242">
        <w:rPr>
          <w:sz w:val="28"/>
          <w:szCs w:val="28"/>
        </w:rPr>
        <w:t>.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Ранее подобные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комнаты  Профсоюзом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 образования были  подарены  коллективам пяти школ  районов республики.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242">
        <w:rPr>
          <w:rFonts w:ascii="Times New Roman" w:hAnsi="Times New Roman" w:cs="Times New Roman"/>
          <w:sz w:val="28"/>
          <w:szCs w:val="28"/>
        </w:rPr>
        <w:t>Как  сказал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 первый заместитель председателя  Профсоюза образования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,   комната релаксации является уникальным местом, которое способно повлиять на психологическое и физиологическое состояние человека. 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 – Ведь напряжённые ситуации на работе, отдельные трудности во взаимодействии с учениками,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родителями  приводят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к истощению эмоциональных ресурсов педагога. Используя различные методики проведения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тренингов,  в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 такой  комнате психолог школы сможет  качественно проводить работу с учителями по их эмоциональной разгрузке,     помочь  расслабиться, отвлечься от  повседневного труда, поэтому  наличие в образовательных учреждениях комнат психологической разгрузки 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считает необходимым и всячески старается  оказать помощь в разрешении  вопроса снятия стрессовой ситуации с учителя, – подчеркнул он.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С заседания президиума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29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января  в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Доме профсоюзов под председательством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Х.М.Герзелиева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состоялось  расширенное  заседание  президиума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Профсоюза образования.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В ходе заседания был   рассмотрен ряд вопросов, в числе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которых  и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вопрос «Об исполнении доходной  и расходной  части профсоюзного бюджета за 2018 год и Смете республиканской организации Профсоюза  на 2019 год».  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В ходе своего выступления М.М.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, заместитель председателя- заведующая финансово-хозяйственным отделом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Профсоюза,  проинформировала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членов президиума о том, что доходная часть бюджета исполнена на 99,7%, а расходная – на 100,6%. 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– За отчетный период проведено более 70 профсоюзных мероприятий.  В том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числе:  13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семинаров-практикумов для руководителей профсоюзных кружков, 9 конкурсов среди членов профсоюза на республиканском уровне.   Также в истекшем году в 15 районах по договору с Государственной филармонией было организовано выступление симфонического оркестра, на котором побывало 3,500 членов профсоюза и членов их семей.   Изготовлены и переданы в первичные профсоюзные организации около 85 тысяч экземпляров информационных материалов.  Для пользования в работе 27 кураторам приобретена множительная техника. В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рамках  «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Года охраны труда» для шести первичных профсоюзных организаций приобретены  комнаты </w:t>
      </w:r>
      <w:r w:rsidRPr="003A0242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психологической разгрузки с последующей  передачей их в безвозмездное пользование педагогическим коллективам общеобразовательных учреждений. 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рессоветом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было уделено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здоровлению членов профсоюза. 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Из  847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путёвок, выделенных на санаторно-курортное лечение, 528 были предоставлены  со скидкой 50 %.   За отчетный период материальная помощь оказана1 806 членам профсоюза, в том числе в особых случаях – 102 членам профсоюза на общую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сумму  980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тысяч рублей. Все перечисленные и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другие  мероприятия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сопровождались  финансовой поддержкой, - подчеркнула М,М.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>.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ФСПУ</w:t>
      </w:r>
    </w:p>
    <w:p w:rsidR="003A0242" w:rsidRPr="003A0242" w:rsidRDefault="003A0242" w:rsidP="003A02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В отделе </w:t>
      </w:r>
      <w:proofErr w:type="spellStart"/>
      <w:r w:rsidRPr="003A024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3A0242">
        <w:rPr>
          <w:rFonts w:ascii="Times New Roman" w:hAnsi="Times New Roman" w:cs="Times New Roman"/>
          <w:sz w:val="28"/>
          <w:szCs w:val="28"/>
        </w:rPr>
        <w:t xml:space="preserve"> Профсоюза разработана новая форма учетной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карточки  члена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ФСПУ, в которой  предусмотрено заполнение данных о паевых взносах, возврате накопительной части, выдаче и погашении займов. </w:t>
      </w:r>
    </w:p>
    <w:p w:rsidR="003A0242" w:rsidRPr="003A0242" w:rsidRDefault="003A0242" w:rsidP="003A024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Каждая первичная организация получит список, в котором будет указана сумма внесённых займов, возврат накопительной части, выданные кредиты и их погашение нарастающим итогом по состоянию на 1 января 2019 года. </w:t>
      </w:r>
    </w:p>
    <w:p w:rsidR="003A0242" w:rsidRPr="003A0242" w:rsidRDefault="003A0242" w:rsidP="003A0242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0242">
        <w:rPr>
          <w:rFonts w:ascii="Times New Roman" w:hAnsi="Times New Roman" w:cs="Times New Roman"/>
          <w:sz w:val="28"/>
          <w:szCs w:val="28"/>
        </w:rPr>
        <w:t xml:space="preserve">В марте текущего года будут проведены семинары для </w:t>
      </w:r>
      <w:proofErr w:type="gramStart"/>
      <w:r w:rsidRPr="003A0242">
        <w:rPr>
          <w:rFonts w:ascii="Times New Roman" w:hAnsi="Times New Roman" w:cs="Times New Roman"/>
          <w:sz w:val="28"/>
          <w:szCs w:val="28"/>
        </w:rPr>
        <w:t>председателей  ППО</w:t>
      </w:r>
      <w:proofErr w:type="gramEnd"/>
      <w:r w:rsidRPr="003A0242">
        <w:rPr>
          <w:rFonts w:ascii="Times New Roman" w:hAnsi="Times New Roman" w:cs="Times New Roman"/>
          <w:sz w:val="28"/>
          <w:szCs w:val="28"/>
        </w:rPr>
        <w:t xml:space="preserve"> по вопросу заполнения карточек. </w:t>
      </w:r>
    </w:p>
    <w:p w:rsidR="003A0242" w:rsidRPr="003A0242" w:rsidRDefault="003A0242" w:rsidP="003A02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Напоминаем</w:t>
      </w:r>
    </w:p>
    <w:p w:rsidR="003A0242" w:rsidRPr="003A0242" w:rsidRDefault="003A0242" w:rsidP="003A024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>5 февраля состоится республиканское собрание профсоюзного актива общеобразовательных учрежден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ий. Собрание будет проходить в </w:t>
      </w:r>
      <w:r w:rsidRPr="003A0242">
        <w:rPr>
          <w:rFonts w:ascii="Times New Roman" w:hAnsi="Times New Roman" w:cs="Times New Roman"/>
          <w:b/>
          <w:sz w:val="28"/>
          <w:szCs w:val="28"/>
        </w:rPr>
        <w:t xml:space="preserve">зале Лингвистической школы имени </w:t>
      </w:r>
      <w:proofErr w:type="spellStart"/>
      <w:r w:rsidRPr="003A0242">
        <w:rPr>
          <w:rFonts w:ascii="Times New Roman" w:hAnsi="Times New Roman" w:cs="Times New Roman"/>
          <w:b/>
          <w:sz w:val="28"/>
          <w:szCs w:val="28"/>
        </w:rPr>
        <w:t>Ю.Дешериева</w:t>
      </w:r>
      <w:proofErr w:type="spellEnd"/>
      <w:r w:rsidRPr="003A0242">
        <w:rPr>
          <w:rFonts w:ascii="Times New Roman" w:hAnsi="Times New Roman" w:cs="Times New Roman"/>
          <w:b/>
          <w:sz w:val="28"/>
          <w:szCs w:val="28"/>
        </w:rPr>
        <w:t xml:space="preserve"> (Черноречье). </w:t>
      </w:r>
    </w:p>
    <w:p w:rsidR="003A0242" w:rsidRPr="003A0242" w:rsidRDefault="003A0242" w:rsidP="003A02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242">
        <w:rPr>
          <w:rFonts w:ascii="Times New Roman" w:hAnsi="Times New Roman" w:cs="Times New Roman"/>
          <w:b/>
          <w:sz w:val="28"/>
          <w:szCs w:val="28"/>
        </w:rPr>
        <w:t xml:space="preserve"> Начало в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4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242">
        <w:rPr>
          <w:rFonts w:ascii="Times New Roman" w:hAnsi="Times New Roman" w:cs="Times New Roman"/>
          <w:b/>
          <w:sz w:val="28"/>
          <w:szCs w:val="28"/>
        </w:rPr>
        <w:t>00.</w:t>
      </w:r>
    </w:p>
    <w:p w:rsidR="000931AD" w:rsidRPr="003A0242" w:rsidRDefault="000931AD" w:rsidP="000931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FF5" w:rsidRPr="003A0242" w:rsidRDefault="001F4FF5" w:rsidP="001F4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6B" w:rsidRPr="003A0242" w:rsidRDefault="0017286B" w:rsidP="001728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1AD" w:rsidRPr="003A0242" w:rsidRDefault="000931AD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3A0242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0242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3A0242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3A0242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0242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AA695A" w:rsidRPr="003A0242" w:rsidRDefault="00BC0D3A" w:rsidP="00AA695A">
      <w:pPr>
        <w:rPr>
          <w:rFonts w:ascii="Times New Roman" w:hAnsi="Times New Roman" w:cs="Times New Roman"/>
          <w:sz w:val="24"/>
          <w:szCs w:val="24"/>
        </w:rPr>
      </w:pPr>
      <w:r w:rsidRPr="003A024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213360</wp:posOffset>
                </wp:positionV>
                <wp:extent cx="2376170" cy="5054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266E74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"mailto:ressovet@mail.ru" </w:instrText>
                            </w:r>
                            <w:r>
                              <w:fldChar w:fldCharType="separate"/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ressovet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@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mail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.</w:t>
                            </w:r>
                            <w:proofErr w:type="spellStart"/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fldChar w:fldCharType="end"/>
                            </w:r>
                          </w:p>
                          <w:p w:rsidR="003C4745" w:rsidRDefault="003A0242" w:rsidP="00DC2DDB">
                            <w:pPr>
                              <w:ind w:right="708"/>
                              <w:contextualSpacing/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proofErr w:type="spellEnd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C4745" w:rsidRPr="003C4745" w:rsidRDefault="003C4745" w:rsidP="00DC2DDB">
                            <w:pPr>
                              <w:ind w:right="708"/>
                              <w:contextualSpacing/>
                            </w:pPr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16.8pt;width:187.1pt;height:39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PsvmYKJgm6bTYh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" stroked="f">
                <v:textbox>
                  <w:txbxContent>
                    <w:p w:rsidR="00DC2DDB" w:rsidRPr="00D16294" w:rsidRDefault="00A230A0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hyperlink r:id="rId10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@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mail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3C4745" w:rsidRDefault="00BC0D3A" w:rsidP="00DC2DDB">
                      <w:pPr>
                        <w:ind w:right="708"/>
                        <w:contextualSpacing/>
                      </w:pPr>
                      <w:hyperlink r:id="rId11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</w:hyperlink>
                    </w:p>
                    <w:p w:rsidR="003C4745" w:rsidRPr="003C4745" w:rsidRDefault="003C4745" w:rsidP="00DC2DDB">
                      <w:pPr>
                        <w:ind w:right="708"/>
                        <w:contextualSpacing/>
                      </w:pPr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AA695A" w:rsidRPr="003A0242" w:rsidRDefault="003A024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E3AC9" w:rsidRPr="003A024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DC2DDB" w:rsidRPr="003A0242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1F4FF5" w:rsidRPr="003A0242">
        <w:rPr>
          <w:rFonts w:ascii="Times New Roman" w:hAnsi="Times New Roman" w:cs="Times New Roman"/>
          <w:sz w:val="24"/>
          <w:szCs w:val="24"/>
        </w:rPr>
        <w:t xml:space="preserve">9 </w:t>
      </w:r>
      <w:r w:rsidR="003C4745" w:rsidRPr="003A0242">
        <w:rPr>
          <w:rFonts w:ascii="Times New Roman" w:hAnsi="Times New Roman" w:cs="Times New Roman"/>
          <w:sz w:val="24"/>
          <w:szCs w:val="24"/>
        </w:rPr>
        <w:t>г</w:t>
      </w:r>
      <w:r w:rsidR="003C4745" w:rsidRPr="003A024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Pr="003A0242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3A024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95A" w:rsidRPr="003A0242" w:rsidRDefault="003C4745" w:rsidP="001F4FF5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0242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A0242"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Pr="003A0242">
        <w:rPr>
          <w:rFonts w:ascii="Times New Roman" w:hAnsi="Times New Roman" w:cs="Times New Roman"/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A0242"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Pr="003A0242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A0242"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3A0242">
        <w:rPr>
          <w:rFonts w:ascii="Times New Roman" w:hAnsi="Times New Roman" w:cs="Times New Roman"/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A695A" w:rsidRPr="003A0242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</w:p>
    <w:sectPr w:rsidR="00AA695A" w:rsidRPr="003A0242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931AD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1F4FF5"/>
    <w:rsid w:val="002002A0"/>
    <w:rsid w:val="00200E26"/>
    <w:rsid w:val="002137ED"/>
    <w:rsid w:val="00220E0D"/>
    <w:rsid w:val="002228C8"/>
    <w:rsid w:val="0022329C"/>
    <w:rsid w:val="00266E74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A0242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230A0"/>
    <w:rsid w:val="00A52827"/>
    <w:rsid w:val="00A53198"/>
    <w:rsid w:val="00A55FDC"/>
    <w:rsid w:val="00A63C23"/>
    <w:rsid w:val="00A9031D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C0D3A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DE7EF4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7456"/>
  <w15:docId w15:val="{59446F84-F68E-4CD6-9898-40BAEC6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ressove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ressovet@mail.ru" TargetMode="External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7B33-5D90-41BC-88EE-C69F543D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</cp:lastModifiedBy>
  <cp:revision>2</cp:revision>
  <cp:lastPrinted>2018-12-28T09:03:00Z</cp:lastPrinted>
  <dcterms:created xsi:type="dcterms:W3CDTF">2019-02-01T07:20:00Z</dcterms:created>
  <dcterms:modified xsi:type="dcterms:W3CDTF">2019-02-01T07:20:00Z</dcterms:modified>
</cp:coreProperties>
</file>