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hyperlink r:id="rId8" w:tooltip="https://t.me/rosmolodezgrants/3848" w:history="1">
        <w:r>
          <w:rPr>
            <w:rStyle w:val="812"/>
            <w14:ligatures w14:val="none"/>
          </w:rPr>
          <w:t xml:space="preserve">https://t.me/rosmolodezgrants/3848</w:t>
        </w:r>
        <w:r>
          <w:rPr>
            <w:rStyle w:val="812"/>
            <w14:ligatures w14:val="none"/>
          </w:rPr>
        </w:r>
      </w:hyperlink>
      <w:r>
        <w:rPr>
          <w14:ligatures w14:val="none"/>
        </w:rPr>
        <w:t xml:space="preserve"> </w:t>
      </w:r>
      <w:r>
        <w:rPr>
          <w14:ligatures w14:val="none"/>
        </w:rPr>
      </w:r>
      <w:r>
        <w:rPr>
          <w:highlight w:val="none"/>
          <w14:ligatures w14:val="none"/>
        </w:rPr>
      </w:r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r>
        <w:rPr>
          <w:highlight w:val="none"/>
          <w14:ligatures w14:val="none"/>
        </w:rPr>
        <w:t xml:space="preserve">🔔Конкурс Росмолодёжь.Гранты среди физических лиц для СКФО</w:t>
      </w:r>
      <w:r/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</w:p>
    <w:p>
      <w:r>
        <w:rPr>
          <w:highlight w:val="none"/>
          <w14:ligatures w14:val="none"/>
        </w:rPr>
        <w:t xml:space="preserve">Дедлайн: до 20 февраля 2024 г.</w:t>
      </w:r>
      <w:r/>
    </w:p>
    <w:p>
      <w:r>
        <w:rPr>
          <w:highlight w:val="none"/>
          <w14:ligatures w14:val="none"/>
        </w:rPr>
        <w:t xml:space="preserve">Для кого: граждане РФ в возрасте от 14 до 35 лет и постоянно проживающие на территории Северо-Кавказского федерального округа</w:t>
      </w:r>
      <w:r/>
    </w:p>
    <w:p>
      <w:r>
        <w:rPr>
          <w:highlight w:val="none"/>
          <w14:ligatures w14:val="none"/>
        </w:rPr>
        <w:t xml:space="preserve">Организатор: Росмолодежь</w:t>
      </w:r>
      <w:r/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</w:p>
    <w:p>
      <w:r>
        <w:rPr>
          <w:highlight w:val="none"/>
          <w14:ligatures w14:val="none"/>
        </w:rPr>
        <w:t xml:space="preserve">Всего в конкурс представлено 18 номинаций (охватывает абсолютно все)</w:t>
      </w:r>
      <w:r/>
    </w:p>
    <w:p>
      <w:r>
        <w:rPr>
          <w:highlight w:val="none"/>
          <w14:ligatures w14:val="none"/>
        </w:rPr>
        <w:t xml:space="preserve">Максимальный размер гранта – 500 000 рублей.</w:t>
      </w:r>
      <w:r/>
    </w:p>
    <w:p>
      <w:r>
        <w:rPr>
          <w:highlight w:val="none"/>
          <w14:ligatures w14:val="none"/>
        </w:rPr>
        <w:t xml:space="preserve">Рекомендованный срок реализации проектов – май 2024 - апрель 2025.</w:t>
      </w:r>
      <w:r/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</w:p>
    <w:p>
      <w:pPr>
        <w:rPr>
          <w14:ligatures w14:val="none"/>
        </w:rPr>
      </w:pPr>
      <w:r>
        <w:rPr>
          <w:highlight w:val="none"/>
          <w14:ligatures w14:val="none"/>
        </w:rPr>
        <w:t xml:space="preserve">Подробнее https://fadm.gov.ru/news/rosmolodyezh-granty-zapustili-konkurs-dlya-skfo-sredi-fizicheskikh-lits-/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.me/rosmolodezgrants/38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Раджап Отаев</cp:lastModifiedBy>
  <cp:revision>3</cp:revision>
  <dcterms:modified xsi:type="dcterms:W3CDTF">2024-01-31T08:05:52Z</dcterms:modified>
</cp:coreProperties>
</file>